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092AB" w14:textId="17288440" w:rsidR="000C4064" w:rsidRDefault="00BF0D33" w:rsidP="00BF0D33">
      <w:pPr>
        <w:pStyle w:val="Title"/>
        <w:jc w:val="center"/>
        <w:rPr>
          <w:rFonts w:ascii="Aptos" w:hAnsi="Aptos"/>
          <w:b/>
          <w:bCs/>
        </w:rPr>
      </w:pPr>
      <w:r w:rsidRPr="005F3546">
        <w:rPr>
          <w:rFonts w:ascii="Aptos" w:hAnsi="Aptos"/>
          <w:b/>
          <w:bCs/>
        </w:rPr>
        <w:t>Paid Search Bid Optimization and Display Advertising</w:t>
      </w:r>
    </w:p>
    <w:sdt>
      <w:sdtPr>
        <w:rPr>
          <w:rFonts w:ascii="Aptos" w:hAnsi="Aptos"/>
        </w:rPr>
        <w:id w:val="-1251349621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02F26CDE" w14:textId="2D9F7E18" w:rsidR="0082251E" w:rsidRPr="0082251E" w:rsidRDefault="0082251E">
          <w:pPr>
            <w:pStyle w:val="TOCHeading"/>
            <w:rPr>
              <w:rFonts w:ascii="Aptos" w:hAnsi="Aptos"/>
            </w:rPr>
          </w:pPr>
          <w:r w:rsidRPr="0082251E">
            <w:rPr>
              <w:rFonts w:ascii="Aptos" w:hAnsi="Aptos"/>
            </w:rPr>
            <w:t>Contents</w:t>
          </w:r>
        </w:p>
        <w:p w14:paraId="4ECBB9D1" w14:textId="5210547C" w:rsidR="0082251E" w:rsidRPr="0082251E" w:rsidRDefault="0082251E">
          <w:pPr>
            <w:pStyle w:val="TOC2"/>
            <w:tabs>
              <w:tab w:val="right" w:leader="dot" w:pos="9350"/>
            </w:tabs>
            <w:rPr>
              <w:rFonts w:ascii="Aptos" w:hAnsi="Aptos"/>
              <w:noProof/>
            </w:rPr>
          </w:pPr>
          <w:r w:rsidRPr="0082251E">
            <w:rPr>
              <w:rFonts w:ascii="Aptos" w:hAnsi="Aptos"/>
            </w:rPr>
            <w:fldChar w:fldCharType="begin"/>
          </w:r>
          <w:r w:rsidRPr="0082251E">
            <w:rPr>
              <w:rFonts w:ascii="Aptos" w:hAnsi="Aptos"/>
            </w:rPr>
            <w:instrText xml:space="preserve"> TOC \o "1-3" \h \z \u </w:instrText>
          </w:r>
          <w:r w:rsidRPr="0082251E">
            <w:rPr>
              <w:rFonts w:ascii="Aptos" w:hAnsi="Aptos"/>
            </w:rPr>
            <w:fldChar w:fldCharType="separate"/>
          </w:r>
          <w:hyperlink w:anchor="_Toc157617278" w:history="1">
            <w:r w:rsidRPr="0082251E">
              <w:rPr>
                <w:rStyle w:val="Hyperlink"/>
                <w:rFonts w:ascii="Aptos" w:hAnsi="Aptos"/>
                <w:b/>
                <w:bCs/>
                <w:noProof/>
              </w:rPr>
              <w:t>Question 1 Paid Search Bid Optimization</w:t>
            </w:r>
            <w:r w:rsidRPr="0082251E">
              <w:rPr>
                <w:rFonts w:ascii="Aptos" w:hAnsi="Aptos"/>
                <w:noProof/>
                <w:webHidden/>
              </w:rPr>
              <w:tab/>
            </w:r>
            <w:r w:rsidRPr="0082251E">
              <w:rPr>
                <w:rFonts w:ascii="Aptos" w:hAnsi="Aptos"/>
                <w:noProof/>
                <w:webHidden/>
              </w:rPr>
              <w:fldChar w:fldCharType="begin"/>
            </w:r>
            <w:r w:rsidRPr="0082251E">
              <w:rPr>
                <w:rFonts w:ascii="Aptos" w:hAnsi="Aptos"/>
                <w:noProof/>
                <w:webHidden/>
              </w:rPr>
              <w:instrText xml:space="preserve"> PAGEREF _Toc157617278 \h </w:instrText>
            </w:r>
            <w:r w:rsidRPr="0082251E">
              <w:rPr>
                <w:rFonts w:ascii="Aptos" w:hAnsi="Aptos"/>
                <w:noProof/>
                <w:webHidden/>
              </w:rPr>
            </w:r>
            <w:r w:rsidRPr="0082251E">
              <w:rPr>
                <w:rFonts w:ascii="Aptos" w:hAnsi="Aptos"/>
                <w:noProof/>
                <w:webHidden/>
              </w:rPr>
              <w:fldChar w:fldCharType="separate"/>
            </w:r>
            <w:r w:rsidRPr="0082251E">
              <w:rPr>
                <w:rFonts w:ascii="Aptos" w:hAnsi="Aptos"/>
                <w:noProof/>
                <w:webHidden/>
              </w:rPr>
              <w:t>1</w:t>
            </w:r>
            <w:r w:rsidRPr="0082251E">
              <w:rPr>
                <w:rFonts w:ascii="Aptos" w:hAnsi="Aptos"/>
                <w:noProof/>
                <w:webHidden/>
              </w:rPr>
              <w:fldChar w:fldCharType="end"/>
            </w:r>
          </w:hyperlink>
        </w:p>
        <w:p w14:paraId="78A46D5A" w14:textId="125E9A62" w:rsidR="0082251E" w:rsidRPr="0082251E" w:rsidRDefault="0082251E">
          <w:pPr>
            <w:pStyle w:val="TOC2"/>
            <w:tabs>
              <w:tab w:val="right" w:leader="dot" w:pos="9350"/>
            </w:tabs>
            <w:rPr>
              <w:rFonts w:ascii="Aptos" w:hAnsi="Aptos"/>
              <w:noProof/>
            </w:rPr>
          </w:pPr>
          <w:hyperlink w:anchor="_Toc157617279" w:history="1">
            <w:r w:rsidRPr="0082251E">
              <w:rPr>
                <w:rStyle w:val="Hyperlink"/>
                <w:rFonts w:ascii="Aptos" w:hAnsi="Aptos"/>
                <w:b/>
                <w:bCs/>
                <w:noProof/>
              </w:rPr>
              <w:t>Question 2 Display Advertising Assessment</w:t>
            </w:r>
            <w:r w:rsidRPr="0082251E">
              <w:rPr>
                <w:rFonts w:ascii="Aptos" w:hAnsi="Aptos"/>
                <w:noProof/>
                <w:webHidden/>
              </w:rPr>
              <w:tab/>
            </w:r>
            <w:r w:rsidRPr="0082251E">
              <w:rPr>
                <w:rFonts w:ascii="Aptos" w:hAnsi="Aptos"/>
                <w:noProof/>
                <w:webHidden/>
              </w:rPr>
              <w:fldChar w:fldCharType="begin"/>
            </w:r>
            <w:r w:rsidRPr="0082251E">
              <w:rPr>
                <w:rFonts w:ascii="Aptos" w:hAnsi="Aptos"/>
                <w:noProof/>
                <w:webHidden/>
              </w:rPr>
              <w:instrText xml:space="preserve"> PAGEREF _Toc157617279 \h </w:instrText>
            </w:r>
            <w:r w:rsidRPr="0082251E">
              <w:rPr>
                <w:rFonts w:ascii="Aptos" w:hAnsi="Aptos"/>
                <w:noProof/>
                <w:webHidden/>
              </w:rPr>
            </w:r>
            <w:r w:rsidRPr="0082251E">
              <w:rPr>
                <w:rFonts w:ascii="Aptos" w:hAnsi="Aptos"/>
                <w:noProof/>
                <w:webHidden/>
              </w:rPr>
              <w:fldChar w:fldCharType="separate"/>
            </w:r>
            <w:r w:rsidRPr="0082251E">
              <w:rPr>
                <w:rFonts w:ascii="Aptos" w:hAnsi="Aptos"/>
                <w:noProof/>
                <w:webHidden/>
              </w:rPr>
              <w:t>2</w:t>
            </w:r>
            <w:r w:rsidRPr="0082251E">
              <w:rPr>
                <w:rFonts w:ascii="Aptos" w:hAnsi="Aptos"/>
                <w:noProof/>
                <w:webHidden/>
              </w:rPr>
              <w:fldChar w:fldCharType="end"/>
            </w:r>
          </w:hyperlink>
        </w:p>
        <w:p w14:paraId="294743DC" w14:textId="52554E09" w:rsidR="0082251E" w:rsidRPr="0082251E" w:rsidRDefault="0082251E">
          <w:pPr>
            <w:rPr>
              <w:rFonts w:ascii="Aptos" w:hAnsi="Aptos"/>
            </w:rPr>
          </w:pPr>
          <w:r w:rsidRPr="0082251E">
            <w:rPr>
              <w:rFonts w:ascii="Aptos" w:hAnsi="Aptos"/>
              <w:b/>
              <w:bCs/>
              <w:noProof/>
            </w:rPr>
            <w:fldChar w:fldCharType="end"/>
          </w:r>
        </w:p>
      </w:sdtContent>
    </w:sdt>
    <w:p w14:paraId="6913392B" w14:textId="77777777" w:rsidR="0082251E" w:rsidRPr="0082251E" w:rsidRDefault="0082251E" w:rsidP="0082251E"/>
    <w:p w14:paraId="5D3CAA01" w14:textId="77777777" w:rsidR="005F3546" w:rsidRPr="005F3546" w:rsidRDefault="005F3546" w:rsidP="000C4064">
      <w:pPr>
        <w:rPr>
          <w:rFonts w:ascii="Aptos" w:hAnsi="Aptos"/>
          <w:b/>
          <w:bCs/>
          <w:sz w:val="26"/>
          <w:szCs w:val="26"/>
        </w:rPr>
      </w:pPr>
    </w:p>
    <w:p w14:paraId="12E1D765" w14:textId="77777777" w:rsidR="0082251E" w:rsidRDefault="0082251E">
      <w:pPr>
        <w:rPr>
          <w:rFonts w:ascii="Aptos" w:eastAsiaTheme="majorEastAsia" w:hAnsi="Aptos" w:cstheme="majorBidi"/>
          <w:b/>
          <w:bCs/>
          <w:color w:val="2F5496" w:themeColor="accent1" w:themeShade="BF"/>
          <w:sz w:val="26"/>
          <w:szCs w:val="26"/>
        </w:rPr>
      </w:pPr>
      <w:bookmarkStart w:id="0" w:name="_Toc157617278"/>
      <w:r>
        <w:rPr>
          <w:rFonts w:ascii="Aptos" w:hAnsi="Aptos"/>
          <w:b/>
          <w:bCs/>
        </w:rPr>
        <w:br w:type="page"/>
      </w:r>
    </w:p>
    <w:p w14:paraId="711F095E" w14:textId="4AAABB57" w:rsidR="00A82074" w:rsidRPr="00545B71" w:rsidRDefault="000C4064" w:rsidP="00545B71">
      <w:pPr>
        <w:pStyle w:val="Heading2"/>
        <w:rPr>
          <w:rFonts w:ascii="Aptos" w:hAnsi="Aptos"/>
          <w:b/>
          <w:bCs/>
        </w:rPr>
      </w:pPr>
      <w:r w:rsidRPr="00545B71">
        <w:rPr>
          <w:rFonts w:ascii="Aptos" w:hAnsi="Aptos"/>
          <w:b/>
          <w:bCs/>
        </w:rPr>
        <w:t>Question 1 Paid Search Bid Optimization</w:t>
      </w:r>
      <w:bookmarkEnd w:id="0"/>
    </w:p>
    <w:p w14:paraId="62DA33ED" w14:textId="53C76AA1" w:rsidR="000C4064" w:rsidRPr="005F3546" w:rsidRDefault="000C4064" w:rsidP="000C4064">
      <w:pPr>
        <w:rPr>
          <w:rFonts w:ascii="Aptos" w:hAnsi="Aptos"/>
          <w:b/>
          <w:bCs/>
          <w:sz w:val="26"/>
          <w:szCs w:val="26"/>
        </w:rPr>
      </w:pPr>
      <w:r w:rsidRPr="00545B71">
        <w:rPr>
          <w:rFonts w:ascii="Aptos" w:hAnsi="Aptos"/>
          <w:b/>
          <w:bCs/>
          <w:sz w:val="20"/>
          <w:szCs w:val="20"/>
        </w:rPr>
        <w:t>Part A</w:t>
      </w:r>
      <w:r w:rsidR="009142B1">
        <w:rPr>
          <w:rFonts w:ascii="Aptos" w:hAnsi="Aptos"/>
          <w:b/>
          <w:bCs/>
          <w:sz w:val="20"/>
          <w:szCs w:val="20"/>
        </w:rPr>
        <w:t xml:space="preserve">: </w:t>
      </w:r>
      <w:r w:rsidR="009142B1" w:rsidRPr="009142B1">
        <w:rPr>
          <w:rFonts w:ascii="Aptos" w:hAnsi="Aptos"/>
          <w:b/>
          <w:bCs/>
          <w:sz w:val="20"/>
          <w:szCs w:val="20"/>
        </w:rPr>
        <w:t xml:space="preserve">Estimate the alpha and beta parameters for each of these four keywords </w:t>
      </w:r>
      <w:proofErr w:type="gramStart"/>
      <w:r w:rsidR="009142B1" w:rsidRPr="009142B1">
        <w:rPr>
          <w:rFonts w:ascii="Aptos" w:hAnsi="Aptos"/>
          <w:b/>
          <w:bCs/>
          <w:sz w:val="20"/>
          <w:szCs w:val="20"/>
        </w:rPr>
        <w:t>Solution</w:t>
      </w:r>
      <w:proofErr w:type="gramEnd"/>
    </w:p>
    <w:p w14:paraId="5EA13350" w14:textId="32CB2C6A" w:rsidR="000C4064" w:rsidRPr="005F3546" w:rsidRDefault="00515AE7" w:rsidP="000C4064">
      <w:pPr>
        <w:rPr>
          <w:rFonts w:ascii="Aptos" w:hAnsi="Aptos"/>
        </w:rPr>
      </w:pPr>
      <w:r w:rsidRPr="005F3546">
        <w:rPr>
          <w:rFonts w:ascii="Aptos" w:hAnsi="Aptos"/>
        </w:rPr>
        <w:drawing>
          <wp:inline distT="0" distB="0" distL="0" distR="0" wp14:anchorId="37739B80" wp14:editId="0CB5B94C">
            <wp:extent cx="5943600" cy="2927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D04B" w14:textId="426878EA" w:rsidR="00CB3230" w:rsidRPr="00545B71" w:rsidRDefault="00CB3230" w:rsidP="000C4064">
      <w:pPr>
        <w:rPr>
          <w:rFonts w:ascii="Aptos" w:hAnsi="Aptos"/>
          <w:b/>
          <w:bCs/>
        </w:rPr>
      </w:pPr>
      <w:r w:rsidRPr="00545B71">
        <w:rPr>
          <w:rFonts w:ascii="Aptos" w:hAnsi="Aptos"/>
          <w:b/>
          <w:bCs/>
          <w:sz w:val="20"/>
          <w:szCs w:val="20"/>
        </w:rPr>
        <w:t>Part B</w:t>
      </w:r>
      <w:r w:rsidR="00782F81">
        <w:rPr>
          <w:rFonts w:ascii="Aptos" w:hAnsi="Aptos"/>
          <w:b/>
          <w:bCs/>
          <w:sz w:val="20"/>
          <w:szCs w:val="20"/>
        </w:rPr>
        <w:t>: O</w:t>
      </w:r>
      <w:r w:rsidR="00782F81" w:rsidRPr="00782F81">
        <w:rPr>
          <w:rFonts w:ascii="Aptos" w:hAnsi="Aptos"/>
          <w:b/>
          <w:bCs/>
          <w:sz w:val="20"/>
          <w:szCs w:val="20"/>
        </w:rPr>
        <w:t>ptimal bids for each of the four keywords.</w:t>
      </w:r>
    </w:p>
    <w:p w14:paraId="3D4A6755" w14:textId="3F6648FF" w:rsidR="00CB3230" w:rsidRPr="005F3546" w:rsidRDefault="003A5E09" w:rsidP="000C4064">
      <w:pPr>
        <w:rPr>
          <w:rFonts w:ascii="Aptos" w:hAnsi="Aptos"/>
        </w:rPr>
      </w:pPr>
      <w:r w:rsidRPr="005F3546">
        <w:rPr>
          <w:rFonts w:ascii="Aptos" w:hAnsi="Aptos"/>
        </w:rPr>
        <w:drawing>
          <wp:inline distT="0" distB="0" distL="0" distR="0" wp14:anchorId="520B3926" wp14:editId="171E12B3">
            <wp:extent cx="5943600" cy="4051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3408" w14:textId="0974F614" w:rsidR="00214911" w:rsidRPr="005227C7" w:rsidRDefault="00214911" w:rsidP="000C4064">
      <w:pPr>
        <w:rPr>
          <w:rFonts w:ascii="Aptos" w:hAnsi="Aptos"/>
          <w:b/>
          <w:bCs/>
          <w:sz w:val="20"/>
          <w:szCs w:val="20"/>
        </w:rPr>
      </w:pPr>
      <w:r w:rsidRPr="005227C7">
        <w:rPr>
          <w:rFonts w:ascii="Aptos" w:hAnsi="Aptos"/>
          <w:b/>
          <w:bCs/>
          <w:sz w:val="20"/>
          <w:szCs w:val="20"/>
        </w:rPr>
        <w:t>Part C</w:t>
      </w:r>
      <w:r w:rsidR="005227C7">
        <w:rPr>
          <w:rFonts w:ascii="Aptos" w:hAnsi="Aptos"/>
          <w:b/>
          <w:bCs/>
          <w:sz w:val="20"/>
          <w:szCs w:val="20"/>
        </w:rPr>
        <w:t>: With budget constraint, USD 3000</w:t>
      </w:r>
      <w:r w:rsidR="003E0BD5">
        <w:rPr>
          <w:rFonts w:ascii="Aptos" w:hAnsi="Aptos"/>
          <w:b/>
          <w:bCs/>
          <w:sz w:val="20"/>
          <w:szCs w:val="20"/>
        </w:rPr>
        <w:t xml:space="preserve"> across 4 key words</w:t>
      </w:r>
      <w:r w:rsidR="003124E6">
        <w:rPr>
          <w:rFonts w:ascii="Aptos" w:hAnsi="Aptos"/>
          <w:b/>
          <w:bCs/>
          <w:sz w:val="20"/>
          <w:szCs w:val="20"/>
        </w:rPr>
        <w:t xml:space="preserve">, optimal bid </w:t>
      </w:r>
      <w:r w:rsidR="00A6228D">
        <w:rPr>
          <w:rFonts w:ascii="Aptos" w:hAnsi="Aptos"/>
          <w:b/>
          <w:bCs/>
          <w:sz w:val="20"/>
          <w:szCs w:val="20"/>
        </w:rPr>
        <w:t xml:space="preserve">value, </w:t>
      </w:r>
      <w:r w:rsidR="00890B24">
        <w:rPr>
          <w:rFonts w:ascii="Aptos" w:hAnsi="Aptos"/>
          <w:b/>
          <w:bCs/>
          <w:sz w:val="20"/>
          <w:szCs w:val="20"/>
        </w:rPr>
        <w:t>corresponding profit, corresponding total expenditure</w:t>
      </w:r>
    </w:p>
    <w:p w14:paraId="1C321A61" w14:textId="06152FDB" w:rsidR="00214911" w:rsidRDefault="00214911" w:rsidP="000C4064">
      <w:pPr>
        <w:rPr>
          <w:rFonts w:ascii="Aptos" w:hAnsi="Aptos"/>
        </w:rPr>
      </w:pPr>
      <w:r w:rsidRPr="005F3546">
        <w:rPr>
          <w:rFonts w:ascii="Aptos" w:hAnsi="Aptos"/>
        </w:rPr>
        <w:lastRenderedPageBreak/>
        <w:drawing>
          <wp:inline distT="0" distB="0" distL="0" distR="0" wp14:anchorId="75D9A957" wp14:editId="2A2DCD2D">
            <wp:extent cx="5943600" cy="7994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A548" w14:textId="77777777" w:rsidR="00E62C67" w:rsidRDefault="00E62C67">
      <w:pPr>
        <w:rPr>
          <w:rFonts w:ascii="Aptos" w:eastAsiaTheme="majorEastAsia" w:hAnsi="Aptos" w:cstheme="majorBidi"/>
          <w:b/>
          <w:bCs/>
          <w:color w:val="2F5496" w:themeColor="accent1" w:themeShade="BF"/>
          <w:sz w:val="26"/>
          <w:szCs w:val="26"/>
        </w:rPr>
      </w:pPr>
      <w:r>
        <w:rPr>
          <w:rFonts w:ascii="Aptos" w:hAnsi="Aptos"/>
          <w:b/>
          <w:bCs/>
        </w:rPr>
        <w:br w:type="page"/>
      </w:r>
    </w:p>
    <w:p w14:paraId="14437720" w14:textId="1464974A" w:rsidR="00DA45A3" w:rsidRPr="006D404E" w:rsidRDefault="00A578C5" w:rsidP="006D404E">
      <w:pPr>
        <w:pStyle w:val="Heading2"/>
        <w:rPr>
          <w:rFonts w:ascii="Aptos" w:hAnsi="Aptos"/>
          <w:b/>
          <w:bCs/>
        </w:rPr>
      </w:pPr>
      <w:bookmarkStart w:id="1" w:name="_Toc157617279"/>
      <w:r w:rsidRPr="006D404E">
        <w:rPr>
          <w:rFonts w:ascii="Aptos" w:hAnsi="Aptos"/>
          <w:b/>
          <w:bCs/>
        </w:rPr>
        <w:lastRenderedPageBreak/>
        <w:t>Question 2 Display Advertising Assessment</w:t>
      </w:r>
      <w:bookmarkEnd w:id="1"/>
    </w:p>
    <w:p w14:paraId="3ADB3072" w14:textId="77777777" w:rsidR="008C2096" w:rsidRDefault="001A28B8" w:rsidP="009258E9">
      <w:r>
        <w:t>Question:</w:t>
      </w:r>
      <w:r w:rsidR="008C2096" w:rsidRPr="008C2096">
        <w:t xml:space="preserve"> </w:t>
      </w:r>
      <w:r w:rsidR="008C2096" w:rsidRPr="008C2096">
        <w:t>Assess for each campaign, also of its true expected volume per exposure or impression (abbreviated as "EVI")</w:t>
      </w:r>
    </w:p>
    <w:p w14:paraId="6A3880A8" w14:textId="77777777" w:rsidR="006924F2" w:rsidRDefault="006924F2" w:rsidP="009258E9">
      <w:r w:rsidRPr="006924F2">
        <w:drawing>
          <wp:inline distT="0" distB="0" distL="0" distR="0" wp14:anchorId="06C8008D" wp14:editId="1E820D13">
            <wp:extent cx="5943600" cy="2305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BAE9" w14:textId="07D2FEEF" w:rsidR="006015B2" w:rsidRDefault="006015B2" w:rsidP="009258E9">
      <w:r w:rsidRPr="006015B2">
        <w:drawing>
          <wp:inline distT="0" distB="0" distL="0" distR="0" wp14:anchorId="448ABCD0" wp14:editId="6C110424">
            <wp:extent cx="5943600" cy="11607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A510" w14:textId="77777777" w:rsidR="00026515" w:rsidRDefault="00026515" w:rsidP="009258E9">
      <w:r>
        <w:t xml:space="preserve">2.1 </w:t>
      </w:r>
      <w:r w:rsidRPr="00026515">
        <w:t>Compute the Bayesian posterior probability that the campaign's true click-through-rate is the highest across all campaigns.</w:t>
      </w:r>
    </w:p>
    <w:p w14:paraId="680E561B" w14:textId="77777777" w:rsidR="00400705" w:rsidRDefault="00400705" w:rsidP="009258E9">
      <w:r w:rsidRPr="00400705">
        <w:drawing>
          <wp:inline distT="0" distB="0" distL="0" distR="0" wp14:anchorId="7FAB52F1" wp14:editId="5E080FCC">
            <wp:extent cx="5943600" cy="12211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82F4" w14:textId="77777777" w:rsidR="00400705" w:rsidRDefault="00400705" w:rsidP="009258E9"/>
    <w:p w14:paraId="4425EE96" w14:textId="77777777" w:rsidR="006A3431" w:rsidRDefault="006A3431" w:rsidP="009258E9">
      <w:r>
        <w:t xml:space="preserve">2.2 </w:t>
      </w:r>
      <w:r w:rsidRPr="006A3431">
        <w:t>Compute the Bayesian posterior probability that the campaign's true average post-click volume per click is the highest across all campaigns.</w:t>
      </w:r>
    </w:p>
    <w:p w14:paraId="55507739" w14:textId="77777777" w:rsidR="00890B9A" w:rsidRDefault="00890B9A" w:rsidP="009258E9">
      <w:r w:rsidRPr="00890B9A">
        <w:lastRenderedPageBreak/>
        <w:drawing>
          <wp:inline distT="0" distB="0" distL="0" distR="0" wp14:anchorId="2810F7F0" wp14:editId="1F5011CE">
            <wp:extent cx="5943600" cy="1277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EACE" w14:textId="77777777" w:rsidR="002C320A" w:rsidRDefault="002C320A" w:rsidP="009258E9">
      <w:r>
        <w:t xml:space="preserve">2.3 </w:t>
      </w:r>
      <w:r w:rsidRPr="002C320A">
        <w:t>Compute the Bayesian posterior probability that the campaign's true expected volume per exposure (impression) is the highest.</w:t>
      </w:r>
    </w:p>
    <w:p w14:paraId="7B1722EC" w14:textId="77777777" w:rsidR="00AA0F48" w:rsidRDefault="003A0DC8" w:rsidP="009258E9">
      <w:r w:rsidRPr="003A0DC8">
        <w:drawing>
          <wp:inline distT="0" distB="0" distL="0" distR="0" wp14:anchorId="5CD48C81" wp14:editId="1B4ED60B">
            <wp:extent cx="5943600" cy="1228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8F20" w14:textId="322B0746" w:rsidR="009258E9" w:rsidRDefault="00E852C2" w:rsidP="009258E9">
      <w:r>
        <w:t xml:space="preserve"> </w:t>
      </w:r>
      <w:r w:rsidR="00263454">
        <w:t>Appendix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3454" w:rsidRPr="007110F1" w14:paraId="6F5DF86B" w14:textId="77777777" w:rsidTr="00263454">
        <w:tc>
          <w:tcPr>
            <w:tcW w:w="4675" w:type="dxa"/>
          </w:tcPr>
          <w:p w14:paraId="17B5323F" w14:textId="09618EE6" w:rsidR="00263454" w:rsidRPr="007110F1" w:rsidRDefault="00617025" w:rsidP="009258E9">
            <w:pPr>
              <w:rPr>
                <w:b/>
                <w:bCs/>
              </w:rPr>
            </w:pPr>
            <w:r w:rsidRPr="007110F1">
              <w:rPr>
                <w:b/>
                <w:bCs/>
              </w:rPr>
              <w:t>Display Advertising Assessment</w:t>
            </w:r>
          </w:p>
        </w:tc>
        <w:tc>
          <w:tcPr>
            <w:tcW w:w="4675" w:type="dxa"/>
          </w:tcPr>
          <w:p w14:paraId="1D556059" w14:textId="77777777" w:rsidR="00263454" w:rsidRPr="007110F1" w:rsidRDefault="00263454" w:rsidP="009258E9">
            <w:pPr>
              <w:rPr>
                <w:b/>
                <w:bCs/>
              </w:rPr>
            </w:pPr>
          </w:p>
        </w:tc>
      </w:tr>
      <w:tr w:rsidR="00263454" w14:paraId="4E6D7C0E" w14:textId="77777777" w:rsidTr="00263454">
        <w:tc>
          <w:tcPr>
            <w:tcW w:w="4675" w:type="dxa"/>
          </w:tcPr>
          <w:p w14:paraId="031002A8" w14:textId="3E8736A6" w:rsidR="00263454" w:rsidRDefault="00305137" w:rsidP="009258E9">
            <w:r>
              <w:t>Task 1:</w:t>
            </w:r>
            <w:r w:rsidR="00C12134">
              <w:t xml:space="preserve"> B</w:t>
            </w:r>
            <w:r w:rsidR="00C12134" w:rsidRPr="00C12134">
              <w:t>ayesian posterior probability that a certain campaign's true CTR is the highest</w:t>
            </w:r>
          </w:p>
        </w:tc>
        <w:tc>
          <w:tcPr>
            <w:tcW w:w="4675" w:type="dxa"/>
          </w:tcPr>
          <w:p w14:paraId="18429C28" w14:textId="6C23426E" w:rsidR="00263454" w:rsidRDefault="0002161C" w:rsidP="009258E9">
            <w:r>
              <w:object w:dxaOrig="1520" w:dyaOrig="987" w14:anchorId="1FB868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15pt;height:49.25pt" o:ole="">
                  <v:imagedata r:id="rId15" o:title=""/>
                </v:shape>
                <o:OLEObject Type="Embed" ProgID="Excel.SheetMacroEnabled.12" ShapeID="_x0000_i1025" DrawAspect="Icon" ObjectID="_1768231614" r:id="rId16"/>
              </w:object>
            </w:r>
          </w:p>
        </w:tc>
      </w:tr>
      <w:tr w:rsidR="00857C6E" w14:paraId="4C7149A4" w14:textId="77777777" w:rsidTr="00263454">
        <w:tc>
          <w:tcPr>
            <w:tcW w:w="4675" w:type="dxa"/>
          </w:tcPr>
          <w:p w14:paraId="4A1D198B" w14:textId="332EABFC" w:rsidR="00857C6E" w:rsidRDefault="00857C6E" w:rsidP="009258E9">
            <w:r>
              <w:t xml:space="preserve">Task 2: </w:t>
            </w:r>
            <w:r w:rsidR="00CA1236">
              <w:t>B</w:t>
            </w:r>
            <w:r w:rsidR="00CA1236" w:rsidRPr="00CA1236">
              <w:t>ayesian posterior probability that a certain campaign's average profit volume is the highest</w:t>
            </w:r>
          </w:p>
        </w:tc>
        <w:tc>
          <w:tcPr>
            <w:tcW w:w="4675" w:type="dxa"/>
          </w:tcPr>
          <w:p w14:paraId="5969D731" w14:textId="41355522" w:rsidR="00857C6E" w:rsidRDefault="00857C6E" w:rsidP="009258E9">
            <w:r>
              <w:object w:dxaOrig="1520" w:dyaOrig="987" w14:anchorId="360FCF98">
                <v:shape id="_x0000_i1027" type="#_x0000_t75" style="width:76.15pt;height:49.25pt" o:ole="">
                  <v:imagedata r:id="rId17" o:title=""/>
                </v:shape>
                <o:OLEObject Type="Embed" ProgID="Excel.SheetMacroEnabled.12" ShapeID="_x0000_i1027" DrawAspect="Icon" ObjectID="_1768231615" r:id="rId18"/>
              </w:object>
            </w:r>
          </w:p>
        </w:tc>
      </w:tr>
      <w:tr w:rsidR="008E79AF" w14:paraId="0B13BDC6" w14:textId="77777777" w:rsidTr="00263454">
        <w:tc>
          <w:tcPr>
            <w:tcW w:w="4675" w:type="dxa"/>
          </w:tcPr>
          <w:p w14:paraId="0BB2DF47" w14:textId="0EF2C858" w:rsidR="008E79AF" w:rsidRDefault="008E79AF" w:rsidP="009258E9">
            <w:r>
              <w:t xml:space="preserve">Task 3: </w:t>
            </w:r>
            <w:r w:rsidR="009B6BB1" w:rsidRPr="00372D9A">
              <w:t>Bayesian</w:t>
            </w:r>
            <w:r w:rsidR="00372D9A" w:rsidRPr="00372D9A">
              <w:t xml:space="preserve"> posterior probability that a certain campaign's CTR*m is the highest</w:t>
            </w:r>
          </w:p>
        </w:tc>
        <w:tc>
          <w:tcPr>
            <w:tcW w:w="4675" w:type="dxa"/>
          </w:tcPr>
          <w:p w14:paraId="682C6B0D" w14:textId="4071D252" w:rsidR="008E79AF" w:rsidRDefault="008E79AF" w:rsidP="009258E9">
            <w:r>
              <w:object w:dxaOrig="1520" w:dyaOrig="987" w14:anchorId="699E6EAD">
                <v:shape id="_x0000_i1029" type="#_x0000_t75" style="width:76.15pt;height:49.25pt" o:ole="">
                  <v:imagedata r:id="rId19" o:title=""/>
                </v:shape>
                <o:OLEObject Type="Embed" ProgID="Excel.SheetMacroEnabled.12" ShapeID="_x0000_i1029" DrawAspect="Icon" ObjectID="_1768231616" r:id="rId20"/>
              </w:object>
            </w:r>
          </w:p>
        </w:tc>
      </w:tr>
    </w:tbl>
    <w:p w14:paraId="4A5B23A5" w14:textId="77777777" w:rsidR="00263454" w:rsidRPr="009258E9" w:rsidRDefault="00263454" w:rsidP="009258E9"/>
    <w:sectPr w:rsidR="00263454" w:rsidRPr="009258E9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4CB04C" w14:textId="77777777" w:rsidR="00060DDC" w:rsidRDefault="00060DDC" w:rsidP="00060DDC">
      <w:pPr>
        <w:spacing w:after="0" w:line="240" w:lineRule="auto"/>
      </w:pPr>
      <w:r>
        <w:separator/>
      </w:r>
    </w:p>
  </w:endnote>
  <w:endnote w:type="continuationSeparator" w:id="0">
    <w:p w14:paraId="6019C907" w14:textId="77777777" w:rsidR="00060DDC" w:rsidRDefault="00060DDC" w:rsidP="00060D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6D8CB" w14:textId="77777777" w:rsidR="00060DDC" w:rsidRDefault="00060D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060DDC" w14:paraId="16573279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8ECE348C3CDE4BDE97FBDC64FA759A7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6BB398A" w14:textId="0D7A5356" w:rsidR="00060DDC" w:rsidRDefault="00060DDC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Amit Thorat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779B27EA" w14:textId="77777777" w:rsidR="00060DDC" w:rsidRDefault="00060DDC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227EDC64" w14:textId="77777777" w:rsidR="00060DDC" w:rsidRDefault="00060DD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A43CBF" w14:textId="77777777" w:rsidR="00060DDC" w:rsidRDefault="00060D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DD55F4" w14:textId="77777777" w:rsidR="00060DDC" w:rsidRDefault="00060DDC" w:rsidP="00060DDC">
      <w:pPr>
        <w:spacing w:after="0" w:line="240" w:lineRule="auto"/>
      </w:pPr>
      <w:r>
        <w:separator/>
      </w:r>
    </w:p>
  </w:footnote>
  <w:footnote w:type="continuationSeparator" w:id="0">
    <w:p w14:paraId="3DA7D791" w14:textId="77777777" w:rsidR="00060DDC" w:rsidRDefault="00060DDC" w:rsidP="00060D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5CFC6" w14:textId="77777777" w:rsidR="00060DDC" w:rsidRDefault="00060D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AE08C" w14:textId="77777777" w:rsidR="00060DDC" w:rsidRDefault="00060DD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0A88B" w14:textId="77777777" w:rsidR="00060DDC" w:rsidRDefault="00060DD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028"/>
    <w:rsid w:val="0002161C"/>
    <w:rsid w:val="00026515"/>
    <w:rsid w:val="00060DDC"/>
    <w:rsid w:val="000C4064"/>
    <w:rsid w:val="001A28B8"/>
    <w:rsid w:val="00214911"/>
    <w:rsid w:val="00263454"/>
    <w:rsid w:val="002C320A"/>
    <w:rsid w:val="00305137"/>
    <w:rsid w:val="003124E6"/>
    <w:rsid w:val="00372D9A"/>
    <w:rsid w:val="003A0DC8"/>
    <w:rsid w:val="003A5E09"/>
    <w:rsid w:val="003E0BD5"/>
    <w:rsid w:val="00400705"/>
    <w:rsid w:val="00431028"/>
    <w:rsid w:val="00515AE7"/>
    <w:rsid w:val="005227C7"/>
    <w:rsid w:val="00545B71"/>
    <w:rsid w:val="005F3546"/>
    <w:rsid w:val="006015B2"/>
    <w:rsid w:val="00617025"/>
    <w:rsid w:val="006924F2"/>
    <w:rsid w:val="006A3431"/>
    <w:rsid w:val="006D404E"/>
    <w:rsid w:val="007110F1"/>
    <w:rsid w:val="00782F81"/>
    <w:rsid w:val="0082251E"/>
    <w:rsid w:val="00857C6E"/>
    <w:rsid w:val="00890B24"/>
    <w:rsid w:val="00890B9A"/>
    <w:rsid w:val="008C2096"/>
    <w:rsid w:val="008E79AF"/>
    <w:rsid w:val="009142B1"/>
    <w:rsid w:val="009258E9"/>
    <w:rsid w:val="009B6BB1"/>
    <w:rsid w:val="00A578C5"/>
    <w:rsid w:val="00A6228D"/>
    <w:rsid w:val="00A82074"/>
    <w:rsid w:val="00AA0F48"/>
    <w:rsid w:val="00BD418C"/>
    <w:rsid w:val="00BF0D33"/>
    <w:rsid w:val="00C12134"/>
    <w:rsid w:val="00CA1236"/>
    <w:rsid w:val="00CB3230"/>
    <w:rsid w:val="00DA45A3"/>
    <w:rsid w:val="00E62C67"/>
    <w:rsid w:val="00E85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48AF6"/>
  <w15:chartTrackingRefBased/>
  <w15:docId w15:val="{F713C13E-AD25-49C1-B2D8-22BF466DE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25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5B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C406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BF0D3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0D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45B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263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60D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0DDC"/>
  </w:style>
  <w:style w:type="paragraph" w:styleId="Footer">
    <w:name w:val="footer"/>
    <w:basedOn w:val="Normal"/>
    <w:link w:val="FooterChar"/>
    <w:uiPriority w:val="99"/>
    <w:unhideWhenUsed/>
    <w:rsid w:val="00060D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0DDC"/>
  </w:style>
  <w:style w:type="character" w:customStyle="1" w:styleId="Heading1Char">
    <w:name w:val="Heading 1 Char"/>
    <w:basedOn w:val="DefaultParagraphFont"/>
    <w:link w:val="Heading1"/>
    <w:uiPriority w:val="9"/>
    <w:rsid w:val="008225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2251E"/>
    <w:pPr>
      <w:outlineLvl w:val="9"/>
    </w:pPr>
    <w:rPr>
      <w:kern w:val="0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82251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225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package" Target="embeddings/Microsoft_Excel_Macro-Enabled_Worksheet1.xlsm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emf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package" Target="embeddings/Microsoft_Excel_Macro-Enabled_Worksheet.xlsm"/><Relationship Id="rId20" Type="http://schemas.openxmlformats.org/officeDocument/2006/relationships/package" Target="embeddings/Microsoft_Excel_Macro-Enabled_Worksheet2.xlsm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footer" Target="footer1.xml"/><Relationship Id="rId28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ECE348C3CDE4BDE97FBDC64FA759A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8C56E0-0DB4-4274-BC7A-1FAD73C4E1F7}"/>
      </w:docPartPr>
      <w:docPartBody>
        <w:p w:rsidR="002D38CB" w:rsidRDefault="002D38CB" w:rsidP="002D38CB">
          <w:pPr>
            <w:pStyle w:val="8ECE348C3CDE4BDE97FBDC64FA759A75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8CB"/>
    <w:rsid w:val="002D3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ECE348C3CDE4BDE97FBDC64FA759A75">
    <w:name w:val="8ECE348C3CDE4BDE97FBDC64FA759A75"/>
    <w:rsid w:val="002D38C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9DE25-4E2A-4130-BE72-4700EB043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246</Words>
  <Characters>1404</Characters>
  <Application>Microsoft Office Word</Application>
  <DocSecurity>0</DocSecurity>
  <Lines>11</Lines>
  <Paragraphs>3</Paragraphs>
  <ScaleCrop>false</ScaleCrop>
  <Company>NICE</Company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Thorat</dc:creator>
  <cp:keywords/>
  <dc:description/>
  <cp:lastModifiedBy>Amit Thorat</cp:lastModifiedBy>
  <cp:revision>4</cp:revision>
  <dcterms:created xsi:type="dcterms:W3CDTF">2024-01-31T12:43:00Z</dcterms:created>
  <dcterms:modified xsi:type="dcterms:W3CDTF">2024-01-31T12:44:00Z</dcterms:modified>
</cp:coreProperties>
</file>